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2031" w14:textId="77777777" w:rsidR="00C35891" w:rsidRDefault="005D57CF" w:rsidP="00C35891">
      <w:pPr>
        <w:jc w:val="center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 xml:space="preserve">Bases de los Premios Internacionales </w:t>
      </w:r>
    </w:p>
    <w:p w14:paraId="7BC96FC0" w14:textId="1727D781" w:rsidR="005D57CF" w:rsidRPr="00C35891" w:rsidRDefault="005D57CF" w:rsidP="00C35891">
      <w:pPr>
        <w:jc w:val="center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  <w:i/>
          <w:iCs/>
        </w:rPr>
        <w:t>The Diplomat in Spain</w:t>
      </w:r>
      <w:r w:rsidRPr="00C35891">
        <w:rPr>
          <w:rFonts w:ascii="Verdana" w:hAnsi="Verdana"/>
          <w:b/>
          <w:bCs/>
        </w:rPr>
        <w:t xml:space="preserve"> 2025</w:t>
      </w:r>
    </w:p>
    <w:p w14:paraId="64F7949F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79D108C4" w14:textId="02C1EEEC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1. Objeto</w:t>
      </w:r>
    </w:p>
    <w:p w14:paraId="634A3652" w14:textId="77777777" w:rsidR="005D57CF" w:rsidRP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Verdana" w:hAnsi="Verdana"/>
        </w:rPr>
        <w:t xml:space="preserve">Los Premios Internacionales </w:t>
      </w:r>
      <w:r w:rsidRPr="00C35891">
        <w:rPr>
          <w:rFonts w:ascii="Verdana" w:hAnsi="Verdana"/>
          <w:i/>
          <w:iCs/>
        </w:rPr>
        <w:t>The Diplomat in Spain</w:t>
      </w:r>
      <w:r w:rsidRPr="00C35891">
        <w:rPr>
          <w:rFonts w:ascii="Verdana" w:hAnsi="Verdana"/>
        </w:rPr>
        <w:t xml:space="preserve"> 2025 tienen como finalidad reconocer y difundir la labor más destacada en el ámbito de la diplomacia, valorando proyectos, iniciativas o trayectorias que hayan contribuido de manera significativa al entendimiento y la cooperación internacional.</w:t>
      </w:r>
    </w:p>
    <w:p w14:paraId="6586B5B4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3112D004" w14:textId="090D7D25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2. Categorías</w:t>
      </w:r>
    </w:p>
    <w:p w14:paraId="39C2F655" w14:textId="77777777" w:rsidR="005D57CF" w:rsidRPr="00C35891" w:rsidRDefault="005D57CF" w:rsidP="00C35891">
      <w:pPr>
        <w:numPr>
          <w:ilvl w:val="0"/>
          <w:numId w:val="1"/>
        </w:numPr>
        <w:jc w:val="both"/>
        <w:rPr>
          <w:rFonts w:ascii="Verdana" w:hAnsi="Verdana"/>
        </w:rPr>
      </w:pPr>
      <w:r w:rsidRPr="00C35891">
        <w:rPr>
          <w:rFonts w:ascii="Verdana" w:hAnsi="Verdana"/>
          <w:b/>
          <w:bCs/>
        </w:rPr>
        <w:t>Premio a la Actividad de Diplomacia Cultural:</w:t>
      </w:r>
      <w:r w:rsidRPr="00C35891">
        <w:rPr>
          <w:rFonts w:ascii="Verdana" w:hAnsi="Verdana"/>
        </w:rPr>
        <w:t xml:space="preserve"> Reconocimiento a personas, instituciones o proyectos que, a través de la cultura, hayan favorecido el diálogo, la proyección internacional y el acercamiento entre sociedades.</w:t>
      </w:r>
    </w:p>
    <w:p w14:paraId="0770DC4C" w14:textId="77777777" w:rsidR="005D57CF" w:rsidRPr="00C35891" w:rsidRDefault="005D57CF" w:rsidP="00C35891">
      <w:pPr>
        <w:numPr>
          <w:ilvl w:val="0"/>
          <w:numId w:val="1"/>
        </w:numPr>
        <w:jc w:val="both"/>
        <w:rPr>
          <w:rFonts w:ascii="Verdana" w:hAnsi="Verdana"/>
        </w:rPr>
      </w:pPr>
      <w:r w:rsidRPr="00C35891">
        <w:rPr>
          <w:rFonts w:ascii="Verdana" w:hAnsi="Verdana"/>
          <w:b/>
          <w:bCs/>
        </w:rPr>
        <w:t>Premio a la Actividad de Diplomacia Económica:</w:t>
      </w:r>
      <w:r w:rsidRPr="00C35891">
        <w:rPr>
          <w:rFonts w:ascii="Verdana" w:hAnsi="Verdana"/>
        </w:rPr>
        <w:t xml:space="preserve"> Reconocimiento a iniciativas, programas o trayectorias que hayan impulsado la cooperación económica internacional, el comercio exterior, la inversión o la proyección empresarial en beneficio del desarrollo y las relaciones entre países.</w:t>
      </w:r>
    </w:p>
    <w:p w14:paraId="1877FF45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0FBFF2AE" w14:textId="7BF59C3E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3. Candidaturas</w:t>
      </w:r>
    </w:p>
    <w:p w14:paraId="7E7C1E8C" w14:textId="77777777" w:rsid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Verdana" w:hAnsi="Verdana"/>
        </w:rPr>
        <w:t>Podrán ser candidatos los representantes diplomáticos acreditados en España, instituciones públicas o privadas, y personalidades del ámbito internacional que cumplan los objetivos definidos en cada categoría.</w:t>
      </w:r>
    </w:p>
    <w:p w14:paraId="51CDB0FC" w14:textId="5D3968F3" w:rsidR="005D57CF" w:rsidRP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Verdana" w:hAnsi="Verdana"/>
        </w:rPr>
        <w:br/>
        <w:t xml:space="preserve">Las candidaturas deberán corresponder a proyectos, actividades o trayectorias </w:t>
      </w:r>
      <w:r w:rsidRPr="00C35891">
        <w:rPr>
          <w:rFonts w:ascii="Verdana" w:hAnsi="Verdana"/>
          <w:b/>
          <w:bCs/>
        </w:rPr>
        <w:t>realizadas en España entre el 1 de septiembre de 2024 y el 1 de septiembre de 2025</w:t>
      </w:r>
      <w:r w:rsidRPr="00C35891">
        <w:rPr>
          <w:rFonts w:ascii="Verdana" w:hAnsi="Verdana"/>
        </w:rPr>
        <w:t>.</w:t>
      </w:r>
    </w:p>
    <w:p w14:paraId="6F509E51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5B0BA117" w14:textId="4E88C093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4. Criterios de evaluación</w:t>
      </w:r>
    </w:p>
    <w:p w14:paraId="682FDE9F" w14:textId="77777777" w:rsidR="005D57CF" w:rsidRP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Verdana" w:hAnsi="Verdana"/>
        </w:rPr>
        <w:t>El jurado valorará especialmente:</w:t>
      </w:r>
    </w:p>
    <w:p w14:paraId="0F7C6FDA" w14:textId="77777777" w:rsidR="005D57CF" w:rsidRPr="00C35891" w:rsidRDefault="005D57CF" w:rsidP="00C35891">
      <w:pPr>
        <w:numPr>
          <w:ilvl w:val="0"/>
          <w:numId w:val="2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Impacto real y verificable en las relaciones internacionales.</w:t>
      </w:r>
    </w:p>
    <w:p w14:paraId="33DBBBDD" w14:textId="77777777" w:rsidR="005D57CF" w:rsidRPr="00C35891" w:rsidRDefault="005D57CF" w:rsidP="00C35891">
      <w:pPr>
        <w:numPr>
          <w:ilvl w:val="0"/>
          <w:numId w:val="2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Originalidad e innovación de la iniciativa o trayectoria.</w:t>
      </w:r>
    </w:p>
    <w:p w14:paraId="0FC2D392" w14:textId="77777777" w:rsidR="005D57CF" w:rsidRPr="00C35891" w:rsidRDefault="005D57CF" w:rsidP="00C35891">
      <w:pPr>
        <w:numPr>
          <w:ilvl w:val="0"/>
          <w:numId w:val="2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Contribución a la proyección internacional de España y de los países implicados.</w:t>
      </w:r>
    </w:p>
    <w:p w14:paraId="403B4A0D" w14:textId="77777777" w:rsidR="005D57CF" w:rsidRPr="00C35891" w:rsidRDefault="005D57CF" w:rsidP="00C35891">
      <w:pPr>
        <w:numPr>
          <w:ilvl w:val="0"/>
          <w:numId w:val="2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Alcance y sostenibilidad en el tiempo de los resultados obtenidos.</w:t>
      </w:r>
    </w:p>
    <w:p w14:paraId="3D94AF89" w14:textId="77777777" w:rsidR="005D57CF" w:rsidRPr="00C35891" w:rsidRDefault="005D57CF" w:rsidP="00C35891">
      <w:pPr>
        <w:numPr>
          <w:ilvl w:val="0"/>
          <w:numId w:val="2"/>
        </w:numPr>
        <w:jc w:val="both"/>
        <w:rPr>
          <w:rFonts w:ascii="Verdana" w:hAnsi="Verdana"/>
        </w:rPr>
      </w:pPr>
      <w:r w:rsidRPr="00C35891">
        <w:rPr>
          <w:rFonts w:ascii="Verdana" w:hAnsi="Verdana"/>
        </w:rPr>
        <w:t>Capacidad de generar diálogo, cooperación y entendimiento entre sociedades.</w:t>
      </w:r>
    </w:p>
    <w:p w14:paraId="1B069A69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2D6EC46E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7E7F0ABE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352BBB93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0A5DDD2F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32188100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0C1EFA4E" w14:textId="4DFB05C0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5. Jurado</w:t>
      </w:r>
    </w:p>
    <w:p w14:paraId="1B754C84" w14:textId="77777777" w:rsidR="005D57CF" w:rsidRPr="00C35891" w:rsidRDefault="005D57CF" w:rsidP="00C35891">
      <w:pPr>
        <w:jc w:val="both"/>
        <w:rPr>
          <w:rFonts w:ascii="Verdana" w:hAnsi="Verdana"/>
        </w:rPr>
      </w:pPr>
      <w:r w:rsidRPr="00C35891">
        <w:rPr>
          <w:rFonts w:ascii="Verdana" w:hAnsi="Verdana"/>
        </w:rPr>
        <w:t xml:space="preserve">El jurado estará compuesto por representantes de </w:t>
      </w:r>
      <w:r w:rsidRPr="00C35891">
        <w:rPr>
          <w:rFonts w:ascii="Verdana" w:hAnsi="Verdana"/>
          <w:i/>
          <w:iCs/>
        </w:rPr>
        <w:t>The Diplomat in Spain</w:t>
      </w:r>
      <w:r w:rsidRPr="00C35891">
        <w:rPr>
          <w:rFonts w:ascii="Verdana" w:hAnsi="Verdana"/>
        </w:rPr>
        <w:t xml:space="preserve"> y personalidades del ámbito diplomático, académico y cultural. Su decisión será inapelable.</w:t>
      </w:r>
    </w:p>
    <w:p w14:paraId="518D4B30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7E05370C" w14:textId="76B67AAE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6. Procedimiento</w:t>
      </w:r>
    </w:p>
    <w:p w14:paraId="632B2273" w14:textId="51129F54" w:rsidR="00C35891" w:rsidRPr="00C35891" w:rsidRDefault="00C35891" w:rsidP="00C35891">
      <w:pPr>
        <w:jc w:val="both"/>
        <w:rPr>
          <w:rFonts w:ascii="Verdana" w:hAnsi="Verdana"/>
        </w:rPr>
      </w:pPr>
      <w:r w:rsidRPr="00C35891">
        <w:rPr>
          <w:rFonts w:ascii="Verdana" w:hAnsi="Verdana"/>
        </w:rPr>
        <w:t>Las candidaturas deberán enviarse cumplimentando el formulario habilitado en la web de The Diplomat in Spain y remitiéndolo a la siguiente dirección de correo electrónico comunicacion@thediplomatinspain.com antes del 30 de octubre.</w:t>
      </w:r>
    </w:p>
    <w:p w14:paraId="5C5952DB" w14:textId="77777777" w:rsidR="00C35891" w:rsidRPr="00C35891" w:rsidRDefault="00C35891" w:rsidP="00C35891">
      <w:pPr>
        <w:jc w:val="both"/>
        <w:rPr>
          <w:rFonts w:ascii="Verdana" w:hAnsi="Verdana"/>
        </w:rPr>
      </w:pPr>
    </w:p>
    <w:p w14:paraId="7344B619" w14:textId="348A5285" w:rsidR="005D57CF" w:rsidRPr="00C35891" w:rsidRDefault="005D57CF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  <w:b/>
          <w:bCs/>
        </w:rPr>
        <w:t>7. Entrega de premios</w:t>
      </w:r>
    </w:p>
    <w:p w14:paraId="1C389F4E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  <w:r w:rsidRPr="00C35891">
        <w:rPr>
          <w:rFonts w:ascii="Verdana" w:hAnsi="Verdana"/>
        </w:rPr>
        <w:t>Los galardones se entregarán el próximo lunes 24 de noviembre en una ceremonia oficial en el hotel Meliá Fénix (Madrid), con la presencia de autoridades, representantes diplomáticos, medios de comunicación e invitados internacionales.</w:t>
      </w:r>
    </w:p>
    <w:p w14:paraId="3667D823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287F3DB1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0F567E57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2E2FC540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41C09552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271C0CC2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0D2C6068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63BC45B2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22815ABD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513FF5F3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1AB15B5E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372E0EEB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64DD8549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75E1872C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21693B39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p w14:paraId="0A58D3CF" w14:textId="77777777" w:rsidR="00C35891" w:rsidRPr="00C35891" w:rsidRDefault="00C35891" w:rsidP="00C35891">
      <w:pPr>
        <w:jc w:val="both"/>
        <w:rPr>
          <w:rFonts w:ascii="Verdana" w:hAnsi="Verdana"/>
          <w:b/>
          <w:bCs/>
        </w:rPr>
      </w:pPr>
    </w:p>
    <w:sectPr w:rsidR="00C35891" w:rsidRPr="00C35891" w:rsidSect="003C1082">
      <w:headerReference w:type="default" r:id="rId7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77F3E" w14:textId="77777777" w:rsidR="00BB42DD" w:rsidRDefault="00BB42DD" w:rsidP="00C35891">
      <w:pPr>
        <w:spacing w:after="0" w:line="240" w:lineRule="auto"/>
      </w:pPr>
      <w:r>
        <w:separator/>
      </w:r>
    </w:p>
  </w:endnote>
  <w:endnote w:type="continuationSeparator" w:id="0">
    <w:p w14:paraId="36CC7CF0" w14:textId="77777777" w:rsidR="00BB42DD" w:rsidRDefault="00BB42DD" w:rsidP="00C3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3202" w14:textId="77777777" w:rsidR="00BB42DD" w:rsidRDefault="00BB42DD" w:rsidP="00C35891">
      <w:pPr>
        <w:spacing w:after="0" w:line="240" w:lineRule="auto"/>
      </w:pPr>
      <w:r>
        <w:separator/>
      </w:r>
    </w:p>
  </w:footnote>
  <w:footnote w:type="continuationSeparator" w:id="0">
    <w:p w14:paraId="35502C71" w14:textId="77777777" w:rsidR="00BB42DD" w:rsidRDefault="00BB42DD" w:rsidP="00C3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F938" w14:textId="3C182BA5" w:rsidR="00C35891" w:rsidRDefault="00F3039A" w:rsidP="00C35891">
    <w:pPr>
      <w:pStyle w:val="Encabezado"/>
      <w:tabs>
        <w:tab w:val="left" w:pos="5184"/>
      </w:tabs>
    </w:pPr>
    <w:r w:rsidRPr="00AA2096">
      <w:rPr>
        <w:noProof/>
      </w:rPr>
      <w:drawing>
        <wp:anchor distT="0" distB="0" distL="114300" distR="114300" simplePos="0" relativeHeight="251658240" behindDoc="0" locked="0" layoutInCell="1" allowOverlap="1" wp14:anchorId="33A5C3AB" wp14:editId="0202BEE3">
          <wp:simplePos x="0" y="0"/>
          <wp:positionH relativeFrom="column">
            <wp:posOffset>5480050</wp:posOffset>
          </wp:positionH>
          <wp:positionV relativeFrom="paragraph">
            <wp:posOffset>-12700</wp:posOffset>
          </wp:positionV>
          <wp:extent cx="1094740" cy="351790"/>
          <wp:effectExtent l="0" t="0" r="0" b="0"/>
          <wp:wrapNone/>
          <wp:docPr id="1753863007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863007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74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891" w:rsidRPr="00AA2096">
      <w:rPr>
        <w:noProof/>
      </w:rPr>
      <w:drawing>
        <wp:inline distT="0" distB="0" distL="0" distR="0" wp14:anchorId="0CCB925E" wp14:editId="78BADC63">
          <wp:extent cx="1420837" cy="258733"/>
          <wp:effectExtent l="0" t="0" r="1905" b="0"/>
          <wp:docPr id="32736778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367787" name="Imagen 1" descr="Logotipo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9437" cy="27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891" w:rsidRPr="00AA2096">
      <w:rPr>
        <w:noProof/>
      </w:rPr>
      <w:t xml:space="preserve"> </w:t>
    </w:r>
    <w:r w:rsidR="00C35891">
      <w:rPr>
        <w:noProof/>
      </w:rPr>
      <w:t xml:space="preserve"> </w:t>
    </w:r>
    <w:r w:rsidR="00C35891">
      <w:rPr>
        <w:noProof/>
      </w:rPr>
      <w:tab/>
    </w:r>
    <w:r w:rsidR="00C35891">
      <w:rPr>
        <w:noProof/>
      </w:rPr>
      <w:tab/>
    </w:r>
    <w:r w:rsidR="00C35891">
      <w:rPr>
        <w:noProof/>
      </w:rPr>
      <w:tab/>
    </w:r>
    <w:r w:rsidR="00C35891">
      <w:rPr>
        <w:noProof/>
      </w:rPr>
      <w:tab/>
    </w:r>
  </w:p>
  <w:p w14:paraId="40B10A60" w14:textId="77777777" w:rsidR="00C35891" w:rsidRDefault="00C358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B08"/>
    <w:multiLevelType w:val="multilevel"/>
    <w:tmpl w:val="2BA4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A5908"/>
    <w:multiLevelType w:val="multilevel"/>
    <w:tmpl w:val="7BE8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07C90"/>
    <w:multiLevelType w:val="multilevel"/>
    <w:tmpl w:val="08D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17636"/>
    <w:multiLevelType w:val="multilevel"/>
    <w:tmpl w:val="8E9C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D5729"/>
    <w:multiLevelType w:val="multilevel"/>
    <w:tmpl w:val="035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021E0"/>
    <w:multiLevelType w:val="multilevel"/>
    <w:tmpl w:val="881A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814117">
    <w:abstractNumId w:val="4"/>
  </w:num>
  <w:num w:numId="2" w16cid:durableId="664742040">
    <w:abstractNumId w:val="2"/>
  </w:num>
  <w:num w:numId="3" w16cid:durableId="1494177062">
    <w:abstractNumId w:val="1"/>
  </w:num>
  <w:num w:numId="4" w16cid:durableId="517044908">
    <w:abstractNumId w:val="3"/>
  </w:num>
  <w:num w:numId="5" w16cid:durableId="1643658762">
    <w:abstractNumId w:val="5"/>
  </w:num>
  <w:num w:numId="6" w16cid:durableId="65346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82"/>
    <w:rsid w:val="00022DAF"/>
    <w:rsid w:val="000421F9"/>
    <w:rsid w:val="001711BC"/>
    <w:rsid w:val="00177322"/>
    <w:rsid w:val="002F21E6"/>
    <w:rsid w:val="00307B95"/>
    <w:rsid w:val="003C1082"/>
    <w:rsid w:val="003E13C5"/>
    <w:rsid w:val="005D57CF"/>
    <w:rsid w:val="007A53DA"/>
    <w:rsid w:val="007C1CFB"/>
    <w:rsid w:val="007C6C0B"/>
    <w:rsid w:val="00BB2CD4"/>
    <w:rsid w:val="00BB42DD"/>
    <w:rsid w:val="00C35891"/>
    <w:rsid w:val="00C516F9"/>
    <w:rsid w:val="00D616DB"/>
    <w:rsid w:val="00DF5B36"/>
    <w:rsid w:val="00E33D64"/>
    <w:rsid w:val="00E73A9E"/>
    <w:rsid w:val="00EB08CA"/>
    <w:rsid w:val="00F3039A"/>
    <w:rsid w:val="00F6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FE384"/>
  <w15:chartTrackingRefBased/>
  <w15:docId w15:val="{5A5CFCDD-0AA4-42E3-B165-6BDE117F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1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1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1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1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1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10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10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10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10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10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10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10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10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10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1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10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108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58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891"/>
  </w:style>
  <w:style w:type="paragraph" w:styleId="Piedepgina">
    <w:name w:val="footer"/>
    <w:basedOn w:val="Normal"/>
    <w:link w:val="PiedepginaCar"/>
    <w:uiPriority w:val="99"/>
    <w:unhideWhenUsed/>
    <w:rsid w:val="00C358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Gonzalez Mateos</dc:creator>
  <cp:keywords/>
  <dc:description/>
  <cp:lastModifiedBy>Blanca Gutiérrez</cp:lastModifiedBy>
  <cp:revision>7</cp:revision>
  <dcterms:created xsi:type="dcterms:W3CDTF">2025-10-01T10:29:00Z</dcterms:created>
  <dcterms:modified xsi:type="dcterms:W3CDTF">2025-10-01T11:22:00Z</dcterms:modified>
</cp:coreProperties>
</file>